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7D0B" w14:textId="77777777" w:rsidR="007762BB" w:rsidRPr="0025017D" w:rsidRDefault="007762BB" w:rsidP="0025017D">
      <w:pPr>
        <w:pStyle w:val="ListParagraph"/>
        <w:numPr>
          <w:ilvl w:val="0"/>
          <w:numId w:val="2"/>
        </w:numPr>
        <w:rPr>
          <w:i/>
          <w:sz w:val="24"/>
          <w:szCs w:val="24"/>
          <w:u w:val="single"/>
        </w:rPr>
      </w:pPr>
      <w:r w:rsidRPr="0025017D">
        <w:rPr>
          <w:i/>
          <w:sz w:val="24"/>
          <w:szCs w:val="24"/>
          <w:u w:val="single"/>
        </w:rPr>
        <w:t>მოგესალმებით“რადიო თავისუფლება” ამზადებს მასალას შპს “ ვიბრო დიაგნოსტიკს” და შპს “ბათუმის ნავთობტერმინალს” შორის მიმდინარე სამართლებრივ დავებთან დაკავშირებით. აღნიშნულ მასალაში შევეხებით, თქვენი ბიზნეს ჯგუფის და მისი დამფუძნებლის ივანე ჩხარტიშვილის საქმიანობას. გთხოვთ გვიპასუხოთ რამდენიმე შეკითხვაზე.</w:t>
      </w:r>
      <w:r w:rsidR="0058416E" w:rsidRPr="0025017D">
        <w:rPr>
          <w:i/>
          <w:sz w:val="24"/>
          <w:szCs w:val="24"/>
          <w:u w:val="single"/>
          <w:lang w:val="ka-GE"/>
        </w:rPr>
        <w:t xml:space="preserve"> </w:t>
      </w:r>
      <w:r w:rsidRPr="0025017D">
        <w:rPr>
          <w:i/>
          <w:sz w:val="24"/>
          <w:szCs w:val="24"/>
          <w:u w:val="single"/>
        </w:rPr>
        <w:t>ხსენებული სასამართლო დავა რომელიც ბათუმის საქალაქო სასამართლოში  2021 წლის იანვარში დაიწყო იურისტების შეფასებით (საქმეში არამონაწილე იურისტებს ვგულისხმობთ) ხელშეკრულებების მიხედვით უნდა განეხილა არბიტრაჟს და არა ადგილობრივ სასამართლოს, როგორია ამაზე თქვენი პოზიცია.</w:t>
      </w:r>
    </w:p>
    <w:p w14:paraId="031D017E" w14:textId="4F5FB5AB" w:rsidR="007762BB" w:rsidRDefault="007762BB" w:rsidP="007762BB">
      <w:pPr>
        <w:pStyle w:val="ListParagraph"/>
        <w:rPr>
          <w:sz w:val="24"/>
          <w:szCs w:val="24"/>
          <w:lang w:val="ka-GE"/>
        </w:rPr>
      </w:pPr>
    </w:p>
    <w:p w14:paraId="25C933C5" w14:textId="32D3CD75" w:rsidR="00383FBF" w:rsidRDefault="00383FBF" w:rsidP="007762BB">
      <w:pPr>
        <w:pStyle w:val="ListParagraph"/>
        <w:rPr>
          <w:sz w:val="24"/>
          <w:szCs w:val="24"/>
          <w:lang w:val="ka-GE"/>
        </w:rPr>
      </w:pPr>
    </w:p>
    <w:p w14:paraId="027DC086" w14:textId="46807804" w:rsidR="00383FBF" w:rsidRPr="00383FBF" w:rsidRDefault="00383FBF" w:rsidP="00383FBF">
      <w:pPr>
        <w:pStyle w:val="ListParagraph"/>
        <w:jc w:val="both"/>
        <w:rPr>
          <w:rFonts w:ascii="Sylfaen" w:hAnsi="Sylfaen"/>
          <w:color w:val="FF0000"/>
          <w:sz w:val="24"/>
          <w:szCs w:val="24"/>
          <w:lang w:val="ka-GE"/>
        </w:rPr>
      </w:pPr>
      <w:r w:rsidRPr="00383FBF">
        <w:rPr>
          <w:rFonts w:ascii="Sylfaen" w:hAnsi="Sylfaen"/>
          <w:color w:val="FF0000"/>
          <w:sz w:val="24"/>
          <w:szCs w:val="24"/>
          <w:lang w:val="ka-GE"/>
        </w:rPr>
        <w:t xml:space="preserve">მოგეხსენებათ, რომ იურისტებს ყველა სამართლებრივ საკითხზე ერთნაირი შეხედულება არა აქვთ. სხვაგვარად, დავებიც არ იქნებოდა. ჩვენი კომპანიის იურისტებს </w:t>
      </w:r>
      <w:r>
        <w:rPr>
          <w:rFonts w:ascii="Sylfaen" w:hAnsi="Sylfaen"/>
          <w:color w:val="FF0000"/>
          <w:sz w:val="24"/>
          <w:szCs w:val="24"/>
          <w:lang w:val="ka-GE"/>
        </w:rPr>
        <w:t>სასამართლოსთვის</w:t>
      </w:r>
      <w:r w:rsidRPr="00383FBF">
        <w:rPr>
          <w:rFonts w:ascii="Sylfaen" w:hAnsi="Sylfaen"/>
          <w:color w:val="FF0000"/>
          <w:sz w:val="24"/>
          <w:szCs w:val="24"/>
          <w:lang w:val="ka-GE"/>
        </w:rPr>
        <w:t xml:space="preserve"> წარდგენილი აქვთ არგუმენტაცია, თუ რატომ </w:t>
      </w:r>
      <w:r>
        <w:rPr>
          <w:rFonts w:ascii="Sylfaen" w:hAnsi="Sylfaen"/>
          <w:color w:val="FF0000"/>
          <w:sz w:val="24"/>
          <w:szCs w:val="24"/>
          <w:lang w:val="ka-GE"/>
        </w:rPr>
        <w:t xml:space="preserve">არ </w:t>
      </w:r>
      <w:r w:rsidRPr="00383FBF">
        <w:rPr>
          <w:rFonts w:ascii="Sylfaen" w:hAnsi="Sylfaen"/>
          <w:color w:val="FF0000"/>
          <w:sz w:val="24"/>
          <w:szCs w:val="24"/>
          <w:lang w:val="ka-GE"/>
        </w:rPr>
        <w:t xml:space="preserve">არის </w:t>
      </w:r>
      <w:r>
        <w:rPr>
          <w:rFonts w:ascii="Sylfaen" w:hAnsi="Sylfaen"/>
          <w:color w:val="FF0000"/>
          <w:sz w:val="24"/>
          <w:szCs w:val="24"/>
          <w:lang w:val="ka-GE"/>
        </w:rPr>
        <w:t>მოცემული</w:t>
      </w:r>
      <w:r w:rsidR="003249F1">
        <w:rPr>
          <w:rFonts w:ascii="Sylfaen" w:hAnsi="Sylfaen"/>
          <w:color w:val="FF0000"/>
          <w:sz w:val="24"/>
          <w:szCs w:val="24"/>
          <w:lang w:val="ka-GE"/>
        </w:rPr>
        <w:t xml:space="preserve"> დავა</w:t>
      </w:r>
      <w:r>
        <w:rPr>
          <w:rFonts w:ascii="Sylfaen" w:hAnsi="Sylfaen"/>
          <w:color w:val="FF0000"/>
          <w:sz w:val="24"/>
          <w:szCs w:val="24"/>
          <w:lang w:val="ka-GE"/>
        </w:rPr>
        <w:t xml:space="preserve"> არბიტრაჟის</w:t>
      </w:r>
      <w:r w:rsidRPr="00383FBF">
        <w:rPr>
          <w:rFonts w:ascii="Sylfaen" w:hAnsi="Sylfaen"/>
          <w:color w:val="FF0000"/>
          <w:sz w:val="24"/>
          <w:szCs w:val="24"/>
          <w:lang w:val="ka-GE"/>
        </w:rPr>
        <w:t xml:space="preserve"> განსჯადი. ეს საკითხი საკმაოდ დატვირთულია იურიდული ნიუანსებით და ჩემი მხრიდან სწორი არ იქნება ასეთ დეტალებს შევეხო, ამასთანავე, არაიურისტი მსმენელისთვის (მაყურებლისთვისაც) </w:t>
      </w:r>
      <w:r>
        <w:rPr>
          <w:rFonts w:ascii="Sylfaen" w:hAnsi="Sylfaen"/>
          <w:color w:val="FF0000"/>
          <w:sz w:val="24"/>
          <w:szCs w:val="24"/>
          <w:lang w:val="ka-GE"/>
        </w:rPr>
        <w:t xml:space="preserve">შეიძლება </w:t>
      </w:r>
      <w:r w:rsidRPr="00383FBF">
        <w:rPr>
          <w:rFonts w:ascii="Sylfaen" w:hAnsi="Sylfaen"/>
          <w:color w:val="FF0000"/>
          <w:sz w:val="24"/>
          <w:szCs w:val="24"/>
          <w:lang w:val="ka-GE"/>
        </w:rPr>
        <w:t>ეს ინფორმაცია რთული აღსაქმელი იყოს და არასწორი ინტერპრეტაციები გამოიწვიოს. ჩვენი სარჩელი სასამართლოს განსჯადია თუ არბიტრაჟის</w:t>
      </w:r>
      <w:r w:rsidR="003249F1">
        <w:rPr>
          <w:rFonts w:ascii="Sylfaen" w:hAnsi="Sylfaen"/>
          <w:color w:val="FF0000"/>
          <w:sz w:val="24"/>
          <w:szCs w:val="24"/>
          <w:lang w:val="ka-GE"/>
        </w:rPr>
        <w:t>,</w:t>
      </w:r>
      <w:r w:rsidRPr="00383FBF">
        <w:rPr>
          <w:rFonts w:ascii="Sylfaen" w:hAnsi="Sylfaen"/>
          <w:color w:val="FF0000"/>
          <w:sz w:val="24"/>
          <w:szCs w:val="24"/>
          <w:lang w:val="ka-GE"/>
        </w:rPr>
        <w:t xml:space="preserve">  ჯერ კიდევ სადავოა მხარეებს შორის, სასამართლოს საბოლოო გადაწყვეტილება ამ საკითხზე მიღებული არის და მოდით, დაველოდოთ ზემდგომი ინსტანციის სასამართლოს ვერდიქტს.</w:t>
      </w:r>
    </w:p>
    <w:p w14:paraId="0ACEE0DF" w14:textId="77777777" w:rsidR="007762BB" w:rsidRPr="00383FBF" w:rsidRDefault="007762BB" w:rsidP="00383FBF">
      <w:pPr>
        <w:pStyle w:val="ListParagraph"/>
        <w:jc w:val="both"/>
        <w:rPr>
          <w:color w:val="FF0000"/>
          <w:sz w:val="24"/>
          <w:szCs w:val="24"/>
        </w:rPr>
      </w:pPr>
    </w:p>
    <w:p w14:paraId="6A836417" w14:textId="77777777" w:rsidR="00302BC0" w:rsidRPr="0025017D" w:rsidRDefault="00302BC0" w:rsidP="00302BC0">
      <w:pPr>
        <w:pStyle w:val="ListParagraph"/>
        <w:rPr>
          <w:sz w:val="24"/>
          <w:szCs w:val="24"/>
        </w:rPr>
      </w:pPr>
    </w:p>
    <w:p w14:paraId="4DA3C296" w14:textId="77777777" w:rsidR="007762BB" w:rsidRPr="0025017D" w:rsidRDefault="007762BB" w:rsidP="00DE22AE">
      <w:pPr>
        <w:pStyle w:val="ListParagraph"/>
        <w:numPr>
          <w:ilvl w:val="0"/>
          <w:numId w:val="1"/>
        </w:numPr>
        <w:rPr>
          <w:i/>
          <w:sz w:val="24"/>
          <w:szCs w:val="24"/>
          <w:u w:val="single"/>
        </w:rPr>
      </w:pPr>
      <w:r w:rsidRPr="0025017D">
        <w:rPr>
          <w:i/>
          <w:sz w:val="24"/>
          <w:szCs w:val="24"/>
          <w:u w:val="single"/>
        </w:rPr>
        <w:t>რამდენიმე დამოუკიდებელი იურისტი “რადიო თავისუფლებასთან ამბობს, რომ ბათუმის და თბილისის სასამართლოს გადაწყვეტილებები (12.4 მლნ-ზე და 16- მლნზე) არის დაუსაბუთებელი  და ტოვებს სასამართლოს მიკერძოების შთაბეჭდილებას. აქედან გამომდინარე გვაქვს შეკითხვა, ხომ არ გამოიყენა თქვენი ჯგუფის დამფუძნებელმა ივანე ჩხარტიშვილმა (რომელიც ახლანდელი ხელისუფლების მხარდამჭერია) ხელისუფლებასთან მისი კავშირები აღნიშნული დავების თქვენს სასარგებლოდ გადასაწყვეტად.</w:t>
      </w:r>
    </w:p>
    <w:p w14:paraId="1E6CD47A" w14:textId="59BEAAC8" w:rsidR="00DE22AE" w:rsidRDefault="00DE22AE" w:rsidP="00DE22AE">
      <w:pPr>
        <w:pStyle w:val="ListParagraph"/>
        <w:rPr>
          <w:sz w:val="24"/>
          <w:szCs w:val="24"/>
        </w:rPr>
      </w:pPr>
    </w:p>
    <w:p w14:paraId="72F645B0" w14:textId="41A5D76E" w:rsidR="0050227E" w:rsidRPr="00620A88" w:rsidRDefault="00383FBF" w:rsidP="00620A88">
      <w:pPr>
        <w:pStyle w:val="ListParagraph"/>
        <w:jc w:val="both"/>
        <w:rPr>
          <w:rFonts w:ascii="Sylfaen" w:hAnsi="Sylfaen"/>
          <w:color w:val="FF0000"/>
          <w:sz w:val="24"/>
          <w:szCs w:val="24"/>
          <w:lang w:val="ka-GE"/>
        </w:rPr>
      </w:pPr>
      <w:r w:rsidRPr="00620A88">
        <w:rPr>
          <w:rFonts w:ascii="Sylfaen" w:hAnsi="Sylfaen"/>
          <w:color w:val="FF0000"/>
          <w:sz w:val="24"/>
          <w:szCs w:val="24"/>
          <w:lang w:val="ka-GE"/>
        </w:rPr>
        <w:t>ჩვენთვის უცნობია თქვენს მიერ ხსენებული რამდენიმე დამოუკიდებელი იურისტის ინფორმირებულობის დონე სადავო საკითხებთან  მიმართებაში</w:t>
      </w:r>
      <w:r w:rsidR="0050227E" w:rsidRPr="00620A88">
        <w:rPr>
          <w:rFonts w:ascii="Sylfaen" w:hAnsi="Sylfaen"/>
          <w:color w:val="FF0000"/>
          <w:sz w:val="24"/>
          <w:szCs w:val="24"/>
          <w:lang w:val="ka-GE"/>
        </w:rPr>
        <w:t xml:space="preserve">, თუმცა ჩვენ ვფიქრობთ, რომ ჩვენი სარჩელები დასაბუთებულია და მოწინააღმდეგე მხარის მიერ ჩვენს წინაშე არსებული ვალდებულების დარღვევა ცალსახაა. ეს ორ კერძო სუბიექტს შორის დავაა, რომლებსაც დღესაც აქვთ გარკვეული საქმიანი ურთიერთობა და </w:t>
      </w:r>
      <w:r w:rsidRPr="00620A88">
        <w:rPr>
          <w:rFonts w:ascii="Sylfaen" w:hAnsi="Sylfaen"/>
          <w:color w:val="FF0000"/>
          <w:sz w:val="24"/>
          <w:szCs w:val="24"/>
          <w:lang w:val="ka-GE"/>
        </w:rPr>
        <w:t xml:space="preserve"> მოდით, დავების საბოლოოდ გადაწყვეტა სასამართლოს მივანდოთ. </w:t>
      </w:r>
      <w:r w:rsidR="0050227E" w:rsidRPr="00620A88">
        <w:rPr>
          <w:rFonts w:ascii="Sylfaen" w:hAnsi="Sylfaen"/>
          <w:color w:val="FF0000"/>
          <w:sz w:val="24"/>
          <w:szCs w:val="24"/>
          <w:lang w:val="ka-GE"/>
        </w:rPr>
        <w:t>რაც შეეხება თქვენს ვარაუდს ხელისუფლებასთან კავშირებით სასამართლოში წარმატების მიღწევასთან დაკავშირებით, ვფიქრობ, რომ უსაფუძვლოა. დავები ჩვენს მოწინააღმდეგე მხარესთან მიმდინარეობს უკვე რამდენიმე წელია. ერთ-</w:t>
      </w:r>
      <w:r w:rsidR="0050227E" w:rsidRPr="00620A88">
        <w:rPr>
          <w:rFonts w:ascii="Sylfaen" w:hAnsi="Sylfaen"/>
          <w:color w:val="FF0000"/>
          <w:sz w:val="24"/>
          <w:szCs w:val="24"/>
          <w:lang w:val="ka-GE"/>
        </w:rPr>
        <w:lastRenderedPageBreak/>
        <w:t xml:space="preserve">ერთი დავა </w:t>
      </w:r>
      <w:r w:rsidR="0050227E" w:rsidRPr="00620A88">
        <w:rPr>
          <w:rFonts w:ascii="Sylfaen" w:hAnsi="Sylfaen"/>
          <w:color w:val="FF0000"/>
          <w:sz w:val="24"/>
          <w:szCs w:val="24"/>
          <w:lang w:val="en-US"/>
        </w:rPr>
        <w:t xml:space="preserve">2016 </w:t>
      </w:r>
      <w:r w:rsidR="0050227E" w:rsidRPr="00620A88">
        <w:rPr>
          <w:rFonts w:ascii="Sylfaen" w:hAnsi="Sylfaen"/>
          <w:color w:val="FF0000"/>
          <w:sz w:val="24"/>
          <w:szCs w:val="24"/>
          <w:lang w:val="ka-GE"/>
        </w:rPr>
        <w:t xml:space="preserve">წელს დაიწყო სასამართლოში და დღესაც სააპელაციო ინსტანციაშია. არც ერთი დავა არ არის დასრულებული და </w:t>
      </w:r>
      <w:r w:rsidR="00620A88" w:rsidRPr="00620A88">
        <w:rPr>
          <w:rFonts w:ascii="Sylfaen" w:hAnsi="Sylfaen"/>
          <w:color w:val="FF0000"/>
          <w:sz w:val="24"/>
          <w:szCs w:val="24"/>
          <w:lang w:val="ka-GE"/>
        </w:rPr>
        <w:t xml:space="preserve">საბოლოოდ გადაწყვეტილი. </w:t>
      </w:r>
      <w:r w:rsidR="0050227E" w:rsidRPr="00620A88">
        <w:rPr>
          <w:rFonts w:ascii="Sylfaen" w:hAnsi="Sylfaen"/>
          <w:color w:val="FF0000"/>
          <w:sz w:val="24"/>
          <w:szCs w:val="24"/>
          <w:lang w:val="ka-GE"/>
        </w:rPr>
        <w:t xml:space="preserve">ასეთ ვითარებაში, რაიმე გავლენაზე საუბარი ცოტა არასერიოზული მგონია. უფრო მეტის თქმას მოცემულ საქმეებთან დაკავშირებით შევძლებთ, როდესაც დავები საბლოოდ დასრულდება და გვექნება სასამართლოს კანონიერ ძალაში შესული გადაწყვეტილებები. </w:t>
      </w:r>
    </w:p>
    <w:p w14:paraId="5B44F0D7" w14:textId="77777777" w:rsidR="0050227E" w:rsidRDefault="0050227E" w:rsidP="00DE22AE">
      <w:pPr>
        <w:pStyle w:val="ListParagraph"/>
        <w:rPr>
          <w:rFonts w:ascii="Sylfaen" w:hAnsi="Sylfaen"/>
          <w:sz w:val="24"/>
          <w:szCs w:val="24"/>
          <w:lang w:val="ka-GE"/>
        </w:rPr>
      </w:pPr>
    </w:p>
    <w:p w14:paraId="7A9039A5" w14:textId="77777777" w:rsidR="0030523B" w:rsidRPr="0025017D" w:rsidRDefault="0030523B" w:rsidP="0030523B">
      <w:pPr>
        <w:pStyle w:val="ListParagraph"/>
        <w:rPr>
          <w:sz w:val="24"/>
          <w:szCs w:val="24"/>
        </w:rPr>
      </w:pPr>
    </w:p>
    <w:p w14:paraId="0A005BE4" w14:textId="77777777" w:rsidR="007762BB" w:rsidRPr="0025017D" w:rsidRDefault="007762BB" w:rsidP="007762BB">
      <w:pPr>
        <w:pStyle w:val="ListParagraph"/>
        <w:numPr>
          <w:ilvl w:val="0"/>
          <w:numId w:val="1"/>
        </w:numPr>
        <w:rPr>
          <w:i/>
          <w:sz w:val="24"/>
          <w:szCs w:val="24"/>
        </w:rPr>
      </w:pPr>
      <w:r w:rsidRPr="0025017D">
        <w:rPr>
          <w:i/>
          <w:sz w:val="24"/>
          <w:szCs w:val="24"/>
        </w:rPr>
        <w:t>როგორ მოახერხა თქვენმა კომპანიამ (იგულისხმება ვიბრო დიაგნოსტიკი) მიეღო მრავალმინიონიანი სესხი სახელმწიფო კომპანიის საქართველოს რკინიგზის შვილობილი კომპანიისგან. აქაც ხომ არ მოხდა ბატონი ჩხარტიშვილის გავლენების გამოყენება.</w:t>
      </w:r>
    </w:p>
    <w:p w14:paraId="4AD1F180" w14:textId="77777777" w:rsidR="0030523B" w:rsidRPr="0025017D" w:rsidRDefault="0030523B" w:rsidP="0030523B">
      <w:pPr>
        <w:pStyle w:val="ListParagraph"/>
        <w:rPr>
          <w:sz w:val="24"/>
          <w:szCs w:val="24"/>
        </w:rPr>
      </w:pPr>
    </w:p>
    <w:p w14:paraId="3D08B29D" w14:textId="5964BB71" w:rsidR="00620A88" w:rsidRPr="00C76200" w:rsidRDefault="00620A88" w:rsidP="003249F1">
      <w:pPr>
        <w:pStyle w:val="ListParagraph"/>
        <w:rPr>
          <w:color w:val="FF0000"/>
          <w:sz w:val="24"/>
          <w:szCs w:val="24"/>
          <w:highlight w:val="yellow"/>
        </w:rPr>
      </w:pPr>
      <w:r w:rsidRPr="003249F1">
        <w:rPr>
          <w:rFonts w:ascii="Sylfaen" w:hAnsi="Sylfaen"/>
          <w:color w:val="FF0000"/>
          <w:sz w:val="24"/>
          <w:szCs w:val="24"/>
          <w:lang w:val="ka-GE"/>
        </w:rPr>
        <w:t>ეს ურთიერთობა მხარეებს შორის არსებული ხელშეკრულებიდან გამომდინარე</w:t>
      </w:r>
      <w:r w:rsidRPr="00C76200">
        <w:rPr>
          <w:rFonts w:ascii="Sylfaen" w:hAnsi="Sylfaen"/>
          <w:color w:val="FF0000"/>
          <w:sz w:val="24"/>
          <w:szCs w:val="24"/>
          <w:lang w:val="ka-GE"/>
        </w:rPr>
        <w:t xml:space="preserve"> კონფიდენციალურია და თავს შევიკავებ დეტალების გამჟღავნებისაგან, თუმცა გეტყვით, რომ ეს წმინდა საქმიანი ურთიერთობაა, რომლის საფუძველი ორივე ხელშემკვრელი მხარის კონკრტული ბიზნეს ინტერესებია. სხვაგვარად ხელშეკრულება არ დაიდებოდა</w:t>
      </w:r>
      <w:r w:rsidR="00C76200" w:rsidRPr="00C76200">
        <w:rPr>
          <w:rFonts w:ascii="Sylfaen" w:hAnsi="Sylfaen"/>
          <w:color w:val="FF0000"/>
          <w:sz w:val="24"/>
          <w:szCs w:val="24"/>
          <w:lang w:val="en-US"/>
        </w:rPr>
        <w:t xml:space="preserve">. </w:t>
      </w:r>
    </w:p>
    <w:p w14:paraId="43739EFE" w14:textId="77777777" w:rsidR="00302BC0" w:rsidRPr="0025017D" w:rsidRDefault="00302BC0" w:rsidP="00302BC0">
      <w:pPr>
        <w:pStyle w:val="ListParagraph"/>
        <w:rPr>
          <w:sz w:val="24"/>
          <w:szCs w:val="24"/>
        </w:rPr>
      </w:pPr>
    </w:p>
    <w:p w14:paraId="45A7598E" w14:textId="77777777" w:rsidR="007762BB" w:rsidRPr="0025017D" w:rsidRDefault="007762BB" w:rsidP="00302BC0">
      <w:pPr>
        <w:pStyle w:val="ListParagraph"/>
        <w:numPr>
          <w:ilvl w:val="0"/>
          <w:numId w:val="1"/>
        </w:numPr>
        <w:rPr>
          <w:i/>
          <w:sz w:val="24"/>
          <w:szCs w:val="24"/>
          <w:u w:val="single"/>
          <w:lang w:val="ka-GE"/>
        </w:rPr>
      </w:pPr>
      <w:r w:rsidRPr="0025017D">
        <w:rPr>
          <w:i/>
          <w:sz w:val="24"/>
          <w:szCs w:val="24"/>
          <w:u w:val="single"/>
        </w:rPr>
        <w:t>ფარავთ თუ არა შეუფერხებლად, გრაფიკის მიხედვით სახელმწიფო კომპანიის შვილობილისგან “ჯიარ ტრანს შიფმენტისგან” მიღებულ სესხს.</w:t>
      </w:r>
    </w:p>
    <w:p w14:paraId="402369EA" w14:textId="3A3C104A" w:rsidR="00302BC0" w:rsidRDefault="00302BC0" w:rsidP="00302BC0">
      <w:pPr>
        <w:pStyle w:val="ListParagraph"/>
        <w:rPr>
          <w:sz w:val="24"/>
          <w:szCs w:val="24"/>
          <w:lang w:val="ka-GE"/>
        </w:rPr>
      </w:pPr>
    </w:p>
    <w:p w14:paraId="2D49AED1" w14:textId="775097EF" w:rsidR="00620A88" w:rsidRDefault="00620A88" w:rsidP="00181750">
      <w:pPr>
        <w:pStyle w:val="ListParagraph"/>
        <w:jc w:val="both"/>
        <w:rPr>
          <w:rFonts w:ascii="Sylfaen" w:hAnsi="Sylfaen"/>
          <w:color w:val="FF0000"/>
          <w:sz w:val="24"/>
          <w:szCs w:val="24"/>
          <w:lang w:val="ka-GE"/>
        </w:rPr>
      </w:pPr>
      <w:r>
        <w:rPr>
          <w:rFonts w:ascii="Sylfaen" w:hAnsi="Sylfaen"/>
          <w:color w:val="FF0000"/>
          <w:sz w:val="24"/>
          <w:szCs w:val="24"/>
          <w:lang w:val="ka-GE"/>
        </w:rPr>
        <w:t>სწორედ შპს „ბათუმის ნავთობტერმინალის“ არაკეთილსიდისიერი მოქმედებებისა და ხელშეკრულების პირობების დარღვევის გამო ჩვენს კომპანის წარმოეშვა გარკვეული ფინანსური სიძელეები, თუმცა შემიძლია გითხრათ, რომ სესხის ხელშეკრულების არსებით დარღვევას ადგილი არა აქვს და ვცდილობთ პირნათლად შევასრულოთ ჩვენი ვალდებულებები.</w:t>
      </w:r>
    </w:p>
    <w:p w14:paraId="69E1AE6C" w14:textId="11ED5628" w:rsidR="00620A88" w:rsidRDefault="00620A88" w:rsidP="00181750">
      <w:pPr>
        <w:pStyle w:val="ListParagraph"/>
        <w:jc w:val="both"/>
        <w:rPr>
          <w:rFonts w:ascii="Sylfaen" w:hAnsi="Sylfaen"/>
          <w:color w:val="FF0000"/>
          <w:sz w:val="24"/>
          <w:szCs w:val="24"/>
          <w:lang w:val="ka-GE"/>
        </w:rPr>
      </w:pPr>
    </w:p>
    <w:p w14:paraId="6C7EEDB6" w14:textId="77777777" w:rsidR="00302BC0" w:rsidRPr="0025017D" w:rsidRDefault="00302BC0" w:rsidP="00302BC0">
      <w:pPr>
        <w:pStyle w:val="ListParagraph"/>
        <w:rPr>
          <w:sz w:val="24"/>
          <w:szCs w:val="24"/>
          <w:lang w:val="ka-GE"/>
        </w:rPr>
      </w:pPr>
    </w:p>
    <w:p w14:paraId="5C7261DE" w14:textId="77777777" w:rsidR="007762BB" w:rsidRPr="0025017D" w:rsidRDefault="007762BB" w:rsidP="007762BB">
      <w:pPr>
        <w:pStyle w:val="ListParagraph"/>
        <w:numPr>
          <w:ilvl w:val="0"/>
          <w:numId w:val="1"/>
        </w:numPr>
        <w:rPr>
          <w:i/>
          <w:sz w:val="24"/>
          <w:szCs w:val="24"/>
          <w:u w:val="single"/>
          <w:lang w:val="ka-GE"/>
        </w:rPr>
      </w:pPr>
      <w:r w:rsidRPr="0025017D">
        <w:rPr>
          <w:i/>
          <w:sz w:val="24"/>
          <w:szCs w:val="24"/>
          <w:u w:val="single"/>
        </w:rPr>
        <w:t>როგორ მოახერხეთ ამ სესხის უზრუნველყოფაში ჩაგედოთ ქონება, რომელიც უკვე სრულად გქონდათ სამართლებრივად დატვირთული ქართუ ბანკის სასარგებლოდ? აღნიშნული ქონება იყო თუ არა საკმარისი ქართუს რამდენიმე სესხის და ჯიარ ტრანს შიფმენტის სესხის ერთობლივად უზრუნველსაყოფად?</w:t>
      </w:r>
    </w:p>
    <w:p w14:paraId="2B215A24" w14:textId="77777777" w:rsidR="00302BC0" w:rsidRPr="0025017D" w:rsidRDefault="00302BC0" w:rsidP="00302BC0">
      <w:pPr>
        <w:pStyle w:val="ListParagraph"/>
        <w:rPr>
          <w:sz w:val="24"/>
          <w:szCs w:val="24"/>
          <w:lang w:val="ka-GE"/>
        </w:rPr>
      </w:pPr>
    </w:p>
    <w:p w14:paraId="64C88FDC" w14:textId="77777777" w:rsidR="00620A88" w:rsidRPr="00620A88" w:rsidRDefault="00620A88" w:rsidP="00620A88">
      <w:pPr>
        <w:pStyle w:val="ListParagraph"/>
        <w:rPr>
          <w:sz w:val="24"/>
          <w:szCs w:val="24"/>
          <w:lang w:val="ka-GE"/>
        </w:rPr>
      </w:pPr>
    </w:p>
    <w:p w14:paraId="618FCD6C" w14:textId="7958EF6C" w:rsidR="00620A88" w:rsidRPr="00620A88" w:rsidRDefault="00620A88" w:rsidP="00181750">
      <w:pPr>
        <w:ind w:left="709"/>
        <w:jc w:val="both"/>
        <w:rPr>
          <w:rFonts w:ascii="Sylfaen" w:hAnsi="Sylfaen"/>
          <w:color w:val="FF0000"/>
          <w:sz w:val="24"/>
          <w:szCs w:val="24"/>
          <w:lang w:val="ka-GE"/>
        </w:rPr>
      </w:pPr>
      <w:r w:rsidRPr="00620A88">
        <w:rPr>
          <w:rFonts w:ascii="Sylfaen" w:hAnsi="Sylfaen"/>
          <w:color w:val="FF0000"/>
          <w:sz w:val="24"/>
          <w:szCs w:val="24"/>
          <w:lang w:val="ka-GE"/>
        </w:rPr>
        <w:t>როგორც</w:t>
      </w:r>
      <w:r>
        <w:rPr>
          <w:rFonts w:ascii="Sylfaen" w:hAnsi="Sylfaen"/>
          <w:color w:val="FF0000"/>
          <w:sz w:val="24"/>
          <w:szCs w:val="24"/>
          <w:lang w:val="ka-GE"/>
        </w:rPr>
        <w:t xml:space="preserve"> ზემოთ აღვნიშნე, სესხის ხელშეკრულება ორმხრივი ინტერესების შეჯერების საფძუველზე დაიდო და შესაბამისად, უზრუნველყოფაც მისაღები აღმოჩნდა მხარისათვის. ქონების ღირებულება მნიშვნელოვნად აღემატება ბანკის წინაშე არსებულ ვალდებულებას, რომელსაც ჩვენი კომპანია ასევე პირნათლად ასრულებს. შესაბამისად არაფერი უჩვეულო იმაში, რომ ქონება მეორე რიგის იპოთეკით დაიტვითოს, არ არის.  </w:t>
      </w:r>
    </w:p>
    <w:p w14:paraId="45E038FD" w14:textId="77777777" w:rsidR="00302BC0" w:rsidRPr="0025017D" w:rsidRDefault="00302BC0" w:rsidP="00302BC0">
      <w:pPr>
        <w:pStyle w:val="ListParagraph"/>
        <w:rPr>
          <w:sz w:val="24"/>
          <w:szCs w:val="24"/>
          <w:lang w:val="ka-GE"/>
        </w:rPr>
      </w:pPr>
    </w:p>
    <w:p w14:paraId="45F70964" w14:textId="77777777" w:rsidR="00302BC0" w:rsidRPr="0025017D" w:rsidRDefault="00302BC0" w:rsidP="00302BC0">
      <w:pPr>
        <w:pStyle w:val="ListParagraph"/>
        <w:rPr>
          <w:sz w:val="24"/>
          <w:szCs w:val="24"/>
          <w:lang w:val="ka-GE"/>
        </w:rPr>
      </w:pPr>
    </w:p>
    <w:p w14:paraId="3130261C" w14:textId="77777777" w:rsidR="007762BB" w:rsidRPr="0025017D" w:rsidRDefault="007762BB" w:rsidP="007762BB">
      <w:pPr>
        <w:pStyle w:val="ListParagraph"/>
        <w:numPr>
          <w:ilvl w:val="0"/>
          <w:numId w:val="1"/>
        </w:numPr>
        <w:rPr>
          <w:i/>
          <w:sz w:val="24"/>
          <w:szCs w:val="24"/>
          <w:u w:val="single"/>
          <w:lang w:val="ka-GE"/>
        </w:rPr>
      </w:pPr>
      <w:r w:rsidRPr="0025017D">
        <w:rPr>
          <w:i/>
          <w:sz w:val="24"/>
          <w:szCs w:val="24"/>
          <w:u w:val="single"/>
        </w:rPr>
        <w:t>არაერთი წყაროს მიხედვით ფოთის თიზის მმართველი კომპანიის და მასთან დაკავშირებული კომპანიის  შპს ევრაზიან ინვესტის მფლობელებს შორის არის ქართული ოცნების დამფუძნებელი ბიძინა ივანიშვილი. ადასტურებთ თუ არა ამ ინფორმაციას?</w:t>
      </w:r>
    </w:p>
    <w:p w14:paraId="1F32BF6A" w14:textId="77777777" w:rsidR="00302BC0" w:rsidRPr="0025017D" w:rsidRDefault="00302BC0" w:rsidP="00302BC0">
      <w:pPr>
        <w:pStyle w:val="ListParagraph"/>
        <w:rPr>
          <w:sz w:val="24"/>
          <w:szCs w:val="24"/>
          <w:lang w:val="ka-GE"/>
        </w:rPr>
      </w:pPr>
    </w:p>
    <w:p w14:paraId="78E604AB" w14:textId="77777777" w:rsidR="001B512E" w:rsidRPr="00181750" w:rsidRDefault="00302BC0" w:rsidP="001B512E">
      <w:pPr>
        <w:pStyle w:val="ListParagraph"/>
        <w:numPr>
          <w:ilvl w:val="0"/>
          <w:numId w:val="1"/>
        </w:numPr>
        <w:rPr>
          <w:color w:val="FF0000"/>
          <w:sz w:val="24"/>
          <w:szCs w:val="24"/>
          <w:lang w:val="ka-GE"/>
        </w:rPr>
      </w:pPr>
      <w:r w:rsidRPr="003249F1">
        <w:rPr>
          <w:color w:val="FF0000"/>
          <w:sz w:val="24"/>
          <w:szCs w:val="24"/>
          <w:lang w:val="ka-GE"/>
        </w:rPr>
        <w:t xml:space="preserve">არ ვიცით რა შუაშია ეს კითხვა “ ვიბრო დიაგნოსტიკს” და შპს “ბათუმის ნავთობტერმინალს” შორის მიმდინარე დავასთან, უბრალოდ </w:t>
      </w:r>
      <w:r w:rsidRPr="00181750">
        <w:rPr>
          <w:color w:val="FF0000"/>
          <w:sz w:val="24"/>
          <w:szCs w:val="24"/>
          <w:lang w:val="ka-GE"/>
        </w:rPr>
        <w:t xml:space="preserve">შეგახსენებთ, რომ აღნიშნულ თემაზე </w:t>
      </w:r>
      <w:r w:rsidR="0058416E" w:rsidRPr="00181750">
        <w:rPr>
          <w:color w:val="FF0000"/>
          <w:sz w:val="24"/>
          <w:szCs w:val="24"/>
          <w:lang w:val="ka-GE"/>
        </w:rPr>
        <w:t xml:space="preserve">განცხადება </w:t>
      </w:r>
      <w:r w:rsidR="001B512E" w:rsidRPr="00181750">
        <w:rPr>
          <w:color w:val="FF0000"/>
          <w:sz w:val="24"/>
          <w:szCs w:val="24"/>
          <w:lang w:val="ka-GE"/>
        </w:rPr>
        <w:t xml:space="preserve">თანაინვესტირების ფონდმა </w:t>
      </w:r>
      <w:r w:rsidR="0058416E" w:rsidRPr="00181750">
        <w:rPr>
          <w:color w:val="FF0000"/>
          <w:sz w:val="24"/>
          <w:szCs w:val="24"/>
          <w:lang w:val="ka-GE"/>
        </w:rPr>
        <w:t xml:space="preserve"> </w:t>
      </w:r>
      <w:r w:rsidR="001B512E" w:rsidRPr="00181750">
        <w:rPr>
          <w:color w:val="FF0000"/>
          <w:sz w:val="24"/>
          <w:szCs w:val="24"/>
          <w:lang w:val="ka-GE"/>
        </w:rPr>
        <w:t>ჯერ კიდევ 2021 წლის ოქტომბერში</w:t>
      </w:r>
      <w:r w:rsidR="0058416E" w:rsidRPr="00181750">
        <w:rPr>
          <w:color w:val="FF0000"/>
          <w:sz w:val="24"/>
          <w:szCs w:val="24"/>
          <w:lang w:val="ka-GE"/>
        </w:rPr>
        <w:t xml:space="preserve"> </w:t>
      </w:r>
      <w:r w:rsidR="001B512E" w:rsidRPr="00181750">
        <w:rPr>
          <w:color w:val="FF0000"/>
          <w:sz w:val="24"/>
          <w:szCs w:val="24"/>
          <w:lang w:val="ka-GE"/>
        </w:rPr>
        <w:t xml:space="preserve">გააკეთა </w:t>
      </w:r>
      <w:r w:rsidR="0058416E" w:rsidRPr="00181750">
        <w:rPr>
          <w:color w:val="FF0000"/>
          <w:sz w:val="24"/>
          <w:szCs w:val="24"/>
          <w:lang w:val="ka-GE"/>
        </w:rPr>
        <w:t xml:space="preserve">და შეგვიძლია </w:t>
      </w:r>
      <w:r w:rsidR="001B512E" w:rsidRPr="00181750">
        <w:rPr>
          <w:color w:val="FF0000"/>
          <w:sz w:val="24"/>
          <w:szCs w:val="24"/>
          <w:lang w:val="ka-GE"/>
        </w:rPr>
        <w:t xml:space="preserve">იხილოთ ლინკზე </w:t>
      </w:r>
      <w:hyperlink r:id="rId5" w:history="1">
        <w:r w:rsidR="001B512E" w:rsidRPr="00181750">
          <w:rPr>
            <w:rStyle w:val="Hyperlink"/>
            <w:color w:val="FF0000"/>
            <w:sz w:val="24"/>
            <w:szCs w:val="24"/>
            <w:lang w:val="ka-GE"/>
          </w:rPr>
          <w:t>https://bm.ge/ka/article/bidzina-ivanishvlis-tanainvestirebis-fondi-braldebebs-pasuxobs-/92676/</w:t>
        </w:r>
      </w:hyperlink>
      <w:r w:rsidR="0025017D" w:rsidRPr="00181750">
        <w:rPr>
          <w:color w:val="FF0000"/>
          <w:sz w:val="24"/>
          <w:szCs w:val="24"/>
          <w:lang w:val="ka-GE"/>
        </w:rPr>
        <w:t>.</w:t>
      </w:r>
    </w:p>
    <w:p w14:paraId="2B4E190C" w14:textId="77777777" w:rsidR="001B512E" w:rsidRPr="0025017D" w:rsidRDefault="001B512E" w:rsidP="001B512E">
      <w:pPr>
        <w:pStyle w:val="ListParagraph"/>
        <w:rPr>
          <w:sz w:val="24"/>
          <w:szCs w:val="24"/>
          <w:lang w:val="ka-GE"/>
        </w:rPr>
      </w:pPr>
    </w:p>
    <w:p w14:paraId="6E239DD3" w14:textId="77777777" w:rsidR="0058416E" w:rsidRPr="0025017D" w:rsidRDefault="0058416E" w:rsidP="001B512E">
      <w:pPr>
        <w:rPr>
          <w:sz w:val="24"/>
          <w:szCs w:val="24"/>
          <w:lang w:val="ka-GE"/>
        </w:rPr>
      </w:pPr>
      <w:bookmarkStart w:id="0" w:name="_GoBack"/>
      <w:bookmarkEnd w:id="0"/>
    </w:p>
    <w:p w14:paraId="676A97E5" w14:textId="77777777" w:rsidR="0076405E" w:rsidRPr="0025017D" w:rsidRDefault="007762BB" w:rsidP="0058416E">
      <w:pPr>
        <w:pStyle w:val="ListParagraph"/>
        <w:numPr>
          <w:ilvl w:val="0"/>
          <w:numId w:val="1"/>
        </w:numPr>
        <w:rPr>
          <w:i/>
          <w:sz w:val="24"/>
          <w:szCs w:val="24"/>
          <w:u w:val="single"/>
          <w:lang w:val="ka-GE"/>
        </w:rPr>
      </w:pPr>
      <w:r w:rsidRPr="0025017D">
        <w:rPr>
          <w:sz w:val="24"/>
          <w:szCs w:val="24"/>
          <w:lang w:val="ka-GE"/>
        </w:rPr>
        <w:t xml:space="preserve"> </w:t>
      </w:r>
      <w:r w:rsidRPr="0025017D">
        <w:rPr>
          <w:i/>
          <w:sz w:val="24"/>
          <w:szCs w:val="24"/>
          <w:u w:val="single"/>
        </w:rPr>
        <w:t>ბიძინა ივანიშვილი   არის თუ არა ივანე ჩხარტიშვილის ბიზნეს პარტნიორი?</w:t>
      </w:r>
    </w:p>
    <w:p w14:paraId="7F5209EC" w14:textId="63E60129" w:rsidR="0058416E" w:rsidRDefault="0058416E" w:rsidP="0058416E">
      <w:pPr>
        <w:pStyle w:val="ListParagraph"/>
        <w:rPr>
          <w:sz w:val="24"/>
          <w:szCs w:val="24"/>
          <w:lang w:val="ka-GE"/>
        </w:rPr>
      </w:pPr>
    </w:p>
    <w:p w14:paraId="0953ABDB" w14:textId="4DE0C173" w:rsidR="0058416E" w:rsidRPr="009107A6" w:rsidRDefault="009107A6" w:rsidP="009107A6">
      <w:pPr>
        <w:pStyle w:val="ListParagraph"/>
        <w:numPr>
          <w:ilvl w:val="0"/>
          <w:numId w:val="1"/>
        </w:numPr>
        <w:jc w:val="both"/>
        <w:rPr>
          <w:color w:val="FF0000"/>
          <w:sz w:val="24"/>
          <w:szCs w:val="24"/>
          <w:lang w:val="ka-GE"/>
        </w:rPr>
      </w:pPr>
      <w:r w:rsidRPr="009107A6">
        <w:rPr>
          <w:rFonts w:ascii="Sylfaen" w:hAnsi="Sylfaen"/>
          <w:color w:val="FF0000"/>
          <w:sz w:val="24"/>
          <w:szCs w:val="24"/>
          <w:lang w:val="ka-GE"/>
        </w:rPr>
        <w:t xml:space="preserve">არა, </w:t>
      </w:r>
      <w:r w:rsidRPr="009107A6">
        <w:rPr>
          <w:color w:val="FF0000"/>
          <w:sz w:val="24"/>
          <w:szCs w:val="24"/>
        </w:rPr>
        <w:t>ბიძინა ივანიშვილი  ივანე ჩხარტიშვილის ბიზნეს პარტნიორი</w:t>
      </w:r>
      <w:r w:rsidRPr="009107A6">
        <w:rPr>
          <w:color w:val="FF0000"/>
          <w:sz w:val="24"/>
          <w:szCs w:val="24"/>
          <w:lang w:val="ka-GE"/>
        </w:rPr>
        <w:t xml:space="preserve"> </w:t>
      </w:r>
      <w:r w:rsidRPr="009107A6">
        <w:rPr>
          <w:rFonts w:ascii="Sylfaen" w:hAnsi="Sylfaen"/>
          <w:color w:val="FF0000"/>
          <w:sz w:val="24"/>
          <w:szCs w:val="24"/>
          <w:lang w:val="ka-GE"/>
        </w:rPr>
        <w:t>არ არის.</w:t>
      </w:r>
    </w:p>
    <w:sectPr w:rsidR="0058416E" w:rsidRPr="009107A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05AD"/>
    <w:multiLevelType w:val="hybridMultilevel"/>
    <w:tmpl w:val="2620DEF2"/>
    <w:lvl w:ilvl="0" w:tplc="2226780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142EA4"/>
    <w:multiLevelType w:val="hybridMultilevel"/>
    <w:tmpl w:val="2CFAC3D0"/>
    <w:lvl w:ilvl="0" w:tplc="75F8087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BB"/>
    <w:rsid w:val="00181750"/>
    <w:rsid w:val="001B512E"/>
    <w:rsid w:val="001C0934"/>
    <w:rsid w:val="0025017D"/>
    <w:rsid w:val="00302BC0"/>
    <w:rsid w:val="0030523B"/>
    <w:rsid w:val="003249F1"/>
    <w:rsid w:val="00383FBF"/>
    <w:rsid w:val="0050227E"/>
    <w:rsid w:val="00506C1D"/>
    <w:rsid w:val="0058416E"/>
    <w:rsid w:val="00620A88"/>
    <w:rsid w:val="007762BB"/>
    <w:rsid w:val="009107A6"/>
    <w:rsid w:val="009C12E5"/>
    <w:rsid w:val="00AA5A91"/>
    <w:rsid w:val="00C76200"/>
    <w:rsid w:val="00DD7237"/>
    <w:rsid w:val="00D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A40A"/>
  <w15:chartTrackingRefBased/>
  <w15:docId w15:val="{D808400B-F70C-4B0D-96A3-DC2D8557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2BB"/>
    <w:pPr>
      <w:ind w:left="720"/>
      <w:contextualSpacing/>
    </w:pPr>
  </w:style>
  <w:style w:type="character" w:styleId="Hyperlink">
    <w:name w:val="Hyperlink"/>
    <w:basedOn w:val="DefaultParagraphFont"/>
    <w:uiPriority w:val="99"/>
    <w:unhideWhenUsed/>
    <w:rsid w:val="001B51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m.ge/ka/article/bidzina-ivanishvlis-tanainvestirebis-fondi-braldebebs-pasuxobs-/926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Ebralidze</dc:creator>
  <cp:keywords/>
  <dc:description/>
  <cp:lastModifiedBy>David Ebralidze</cp:lastModifiedBy>
  <cp:revision>4</cp:revision>
  <dcterms:created xsi:type="dcterms:W3CDTF">2023-02-03T11:14:00Z</dcterms:created>
  <dcterms:modified xsi:type="dcterms:W3CDTF">2023-02-07T09:47:00Z</dcterms:modified>
</cp:coreProperties>
</file>